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B23" w:rsidRPr="00176B23" w:rsidRDefault="00176B23" w:rsidP="00176B23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B23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</w:p>
    <w:p w:rsidR="00176B23" w:rsidRPr="00176B23" w:rsidRDefault="00627EC3" w:rsidP="00176B23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МЕЖДУ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МУНИЦИПАЛЬНЫМ  БЮДЖЕТН</w:t>
      </w:r>
      <w:r w:rsidR="00176B23" w:rsidRPr="00176B23">
        <w:rPr>
          <w:rFonts w:ascii="Times New Roman" w:hAnsi="Times New Roman" w:cs="Times New Roman"/>
          <w:b/>
          <w:sz w:val="24"/>
          <w:szCs w:val="24"/>
        </w:rPr>
        <w:t>ЫМ</w:t>
      </w:r>
      <w:proofErr w:type="gramEnd"/>
      <w:r w:rsidR="00176B23" w:rsidRPr="00176B23">
        <w:rPr>
          <w:rFonts w:ascii="Times New Roman" w:hAnsi="Times New Roman" w:cs="Times New Roman"/>
          <w:b/>
          <w:sz w:val="24"/>
          <w:szCs w:val="24"/>
        </w:rPr>
        <w:t xml:space="preserve"> ОБЩЕОБРАЗОВАТЕЛЬНЫМ УЧРЕЖДЕНИЕМ </w:t>
      </w:r>
    </w:p>
    <w:p w:rsidR="00176B23" w:rsidRPr="00176B23" w:rsidRDefault="00176B23" w:rsidP="00176B23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B23">
        <w:rPr>
          <w:rFonts w:ascii="Times New Roman" w:hAnsi="Times New Roman" w:cs="Times New Roman"/>
          <w:b/>
          <w:sz w:val="24"/>
          <w:szCs w:val="24"/>
        </w:rPr>
        <w:t xml:space="preserve"> ЗАБАЛУЙСКОЙ СРЕДНЕЙ   ШКОЛОЙ  </w:t>
      </w:r>
    </w:p>
    <w:p w:rsidR="00176B23" w:rsidRPr="00176B23" w:rsidRDefault="00176B23" w:rsidP="00176B23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B23">
        <w:rPr>
          <w:rFonts w:ascii="Times New Roman" w:hAnsi="Times New Roman" w:cs="Times New Roman"/>
          <w:b/>
          <w:sz w:val="24"/>
          <w:szCs w:val="24"/>
        </w:rPr>
        <w:t>И РОДИТЕЛЯМИ (ЗАКОННЫМИ ПРЕДСТАВИТЕЛЯМИ) ОБУЧАЮЩЕГОСЯ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76B23" w:rsidRDefault="00564034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="00176B23" w:rsidRPr="00176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Забалуйка                                                                         </w:t>
      </w:r>
      <w:r w:rsidR="00176B23" w:rsidRPr="00176B23">
        <w:rPr>
          <w:rFonts w:ascii="Times New Roman" w:hAnsi="Times New Roman" w:cs="Times New Roman"/>
          <w:sz w:val="24"/>
          <w:szCs w:val="24"/>
        </w:rPr>
        <w:t>«___» ______________ 20___ года</w:t>
      </w:r>
      <w:r w:rsidR="00176B23" w:rsidRPr="00176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176B23" w:rsidRDefault="00627EC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бюджетно</w:t>
      </w:r>
      <w:r w:rsidR="00176B23"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общеобразовательное учреждение </w:t>
      </w:r>
      <w:proofErr w:type="spellStart"/>
      <w:r w:rsidR="00176B23" w:rsidRPr="00176B23">
        <w:rPr>
          <w:rFonts w:ascii="Times New Roman" w:eastAsia="Times New Roman" w:hAnsi="Times New Roman" w:cs="Times New Roman"/>
          <w:color w:val="000000"/>
          <w:sz w:val="24"/>
          <w:szCs w:val="24"/>
        </w:rPr>
        <w:t>Забалуйская</w:t>
      </w:r>
      <w:proofErr w:type="spellEnd"/>
      <w:r w:rsidR="00176B23" w:rsidRPr="00176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6B23"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средняя </w:t>
      </w:r>
      <w:r w:rsidR="00176B23" w:rsidRPr="00176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6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школа</w:t>
      </w:r>
      <w:r w:rsidR="00176B23"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именуемая в дальнейшем "школа", в лице директора  </w:t>
      </w:r>
      <w:r w:rsidR="00627E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Цыгановой Людмилы Михайловны</w:t>
      </w: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действующего на основании Устава школы, с одной стороны, </w:t>
      </w:r>
      <w:proofErr w:type="gramStart"/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и  гр.</w:t>
      </w:r>
      <w:proofErr w:type="gramEnd"/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  и  именуемый(ая) в дальнейшем</w:t>
      </w:r>
      <w:r w:rsidRPr="00176B2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bookmarkStart w:id="0" w:name="YANDEX_4"/>
      <w:bookmarkEnd w:id="0"/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 «родитель» , с другой стороны, заключили настоящий</w:t>
      </w:r>
      <w:r w:rsidRPr="00176B2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bookmarkStart w:id="1" w:name="YANDEX_5"/>
      <w:bookmarkEnd w:id="1"/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 договор  о нижеследующем:</w:t>
      </w:r>
    </w:p>
    <w:p w:rsidR="00176B23" w:rsidRPr="00D81EB2" w:rsidRDefault="00176B23" w:rsidP="00176B23">
      <w:pPr>
        <w:numPr>
          <w:ilvl w:val="0"/>
          <w:numId w:val="1"/>
        </w:numPr>
        <w:shd w:val="clear" w:color="auto" w:fill="FFFFFF"/>
        <w:spacing w:after="0" w:line="240" w:lineRule="auto"/>
        <w:ind w:left="-142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 договора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1.1. Школа, руководствуясь Федеральным законом Российской Федерации</w:t>
      </w:r>
    </w:p>
    <w:p w:rsidR="00176B23" w:rsidRPr="00176B23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от 29.12.2012г. №273-ФЗ «Об образовании в Российской Федерации», Уставом школы, осуществляет  обучение и воспитание  по программам общего образования в соответствии с уровнями реализуемых  общеобразовательных программ трех ступеней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образования: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I  ступень</w:t>
      </w:r>
      <w:proofErr w:type="gramEnd"/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   – начальное общее образование ( нормативный срок усвоения – 4 года);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ступень   – основное общее образование </w:t>
      </w:r>
      <w:proofErr w:type="gramStart"/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( нормативный</w:t>
      </w:r>
      <w:proofErr w:type="gramEnd"/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срок освоения – 5 лет);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III ступень – среднее общее образование (нормативный срок  освоения – 2 года).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_____________________________________________________________________________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                 (Ф.И.О., дата рождения ребенка)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1.2. Общеобразовательные программы всех уровней осваиваются в Школе в очной форме.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1.3. Предметом договора является двухстороннее соглашение между школой и родителями ребенка о содержании, формах и методах образования детей возраста 6,6  - 18 лет.                                              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Цели и задачи школы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2.1. Основными целями  школы являются: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общей культуры личности обучающихся на основе усвоения</w:t>
      </w:r>
      <w:r w:rsidRPr="00176B2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5" w:history="1">
        <w:r w:rsidRPr="00176B2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</w:rPr>
          <w:t>обязательного минимума</w:t>
        </w:r>
      </w:hyperlink>
      <w:r w:rsidRPr="00176B2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содержания общеобразовательных программ,  адаптация обучающихся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семье.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2.2. Целью начального общего образования является формирование общей культуры личности, социальных установок гражданина и системы учебных действий, обеспечивающих представление о картине мира, на базе которых осуществляется  переход на ступень общего образования.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Целью основного общего образования является обеспечение условий для самоопределения личности, формирования адекватной мировому уровню общей культуры личности, социальных установок гражданина и соответствующей современному уровню знаний картины мира, которые позволят реализовать права личности на получение среднего </w:t>
      </w:r>
      <w:r w:rsidRPr="00176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общего образования.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Целью среднего </w:t>
      </w:r>
      <w:r w:rsidRPr="00176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общего образования является обеспечение развития комплекса условий для дальнейшей дифференциации среднего </w:t>
      </w:r>
      <w:r w:rsidRPr="00176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образования, достижения выпускником уровня зрелости, достаточного для самоопределения и самореализации в сферах межличностных и социальных отношений, отношений к природе; уровня готовности к творческой деятельности и самостоятельному принятию решений в изменяющейся жизненной и профессиональной ситуации.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Обязательства и права сторон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3.1. Школа в соответствии с пунктом 1.1. настоящего Договора обязана обеспечить обучение в соответствии требованиями действующего законодательства: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обеспечивать реализацию в полном объеме образовательных программ, соответствие качества подготовки обучающихся установленным требованиям, соответствие применяемых </w:t>
      </w: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2) создавать безопасные условия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школы;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3) соблюдать права и свободы обучающихся, родителей (законных представителей) несовершеннолетних обучающихся, работников школы.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4) организовать вторую половину учебного дня так, чтобы каждый обучающийся смог посещать секции, творческие мастерские и объединения дополнительного образования по интересам;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5) обеспечить динамику в обучении и развитии каждого ребенка исходя из его "стартовых" возможностей.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3.2. Школа также обязуется предоставить единый комплекс дополнительных образовательных услуг в том числе: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1) организовать плановый регулярный медицинский мониторинг здоровья учащихся и информировать родителей о результатах мониторинга;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2) организовать дополнительное техническое обеспечение процесса обучения: видеозапись и демонстрация учебных видеофильмов; компьютерное моделирование и тестирование и т.п.;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3) организовать разнообразную внеучебную работу с ребенком (факультативы, школьные праздники, спортивные секции, творческие мастерские, творческие детские объединения и т.п.);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4) организовать самостоятельную творческую работу обучающихся под руководством учителя;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5) не менее чем один раз в год информировать родителей о результатах образования их обучающихся в письменном виде;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6) обеспечить возможности регулярных индивидуальных и групповых консультаций для обучающихся по предметам учебного плана;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7) обеспечить родителей психологической консультативной помощью по их запросу;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8) обеспечить (по возможности) каждого обучающегося (начальной школы) комплектом учебных пособий через библиотеку, за исключением рабочих тетрадей и иных пособий, не предусмотренных комплектом учебников, но необходимых для освоения программного материала.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3.3. Школа  имеет право: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1) в соответствии с Федеральным законом от 29.12.2012г. №273-ФЗ «Об образовании в Российской Федерации», уставом школы составлять учебный план, расписание занятий, распорядок дня, определять содержание основных образовательных программ (не противоречащее содержанию государственных стандартов) и учебных программ факультативов, объединений дополнительного образования и т.п.;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2) самостоятельно формировать группы и классы обучающихся в соответствии с педагогическими задачами школы;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3) осуществлять текущий контроль за уровнем развития, знаний, умений и навыков на основе Положения о системе оценивания;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4) отчислять обучающегося из школы за грубые нарушения Устава школы по основаниям, не противоречащим Федеральному закону от 29.12.2012г. №273-ФЗ «Об образовании в Российской Федерации».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3.4. Родитель обязуется: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1) обеспечить получение детьми общего образования;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2) соблюдать правила внутреннего распорядка школы, требования локальных нормативных актов, которые устанавливают режим занятий обучающихся, порядок регламентации образовательных отношений между школой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3) уважать честь и достоинство обучающихся и работников школы;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4) осуществлять контроль, нести ответственность за передвижение ребенка в школу и обратно, согласно схеме передвижения обучающегося, составленной родителем;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5) информировать школу о</w:t>
      </w:r>
      <w:r w:rsidRPr="00176B2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bookmarkStart w:id="2" w:name="YANDEX_7"/>
      <w:bookmarkEnd w:id="2"/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 передвижениях  обучающегося (перемена места жительства, отъезд на отдых в учебное время и т.д.).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 3.5.</w:t>
      </w:r>
      <w:r w:rsidRPr="00176B2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bookmarkStart w:id="3" w:name="YANDEX_8"/>
      <w:bookmarkEnd w:id="3"/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 Родитель </w:t>
      </w:r>
      <w:bookmarkStart w:id="4" w:name="YANDEX_LAST"/>
      <w:bookmarkEnd w:id="4"/>
      <w:r w:rsidRPr="00176B2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 право: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1)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деятельность;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2) знакомиться с уставом школы,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3)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4) защищать права и законные интересы обучающихся;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5) получать информацию о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обучающихся;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6) принимать участие в управлении организацией, осуществляющей образовательную деятельность, в форме, определяемой уставом этой организации;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7) 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6) оказывать помощь в благоустройстве класса.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Ответственность сторон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4.1.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РФ.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 может быть привлечен к административной ответственности за неисполнение обязанностей по содержанию и воспитанию несовершеннолетних.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Должностные лица, школа могут быть привлечены к административной ответственности за нарушение права на образование и предусмотренных законодательством Российской Федерации в области образования прав и свобод обучающихся  образовательных организаций.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4.2. В случае невыполнения своих обязательств родителями по решению администрации школы могут быть приняты меры административного и общественного воздействия на родителей (лиц их заменяющих):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1) вызов на административное совещание школы, Педагогический совет;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2) направление материалов в соответствующие органы для рассмотрения вопроса об административном воздействии на родителей (о привлечении к административной ответственности);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3) направление материалов в соответствующие органы для рассмотрения вопроса о лишении родительских прав;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4) предупреждение об исключении обучающегося из школы, если это не противоречит действующему законодательству Российской Федерации;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исключение обучающегося </w:t>
      </w:r>
      <w:proofErr w:type="gramStart"/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из  школы</w:t>
      </w:r>
      <w:proofErr w:type="gramEnd"/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, если это не противоречит действующему законодательству Российской Федерации.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4.3. В случаях невыполнения школой своих обязательств родители могут: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1) обратиться в администрацию школы;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2) обратиться в коллегиальный орган управления школы;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обратиться в </w:t>
      </w:r>
      <w:r w:rsidRPr="00176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 « Инзенский район»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Управление образования;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4.4. За порчу школьного имущества обучающимся родитель опла</w:t>
      </w:r>
      <w:r w:rsidR="00564034">
        <w:rPr>
          <w:rFonts w:ascii="Times New Roman" w:eastAsia="Times New Roman" w:hAnsi="Times New Roman" w:cs="Times New Roman"/>
          <w:color w:val="000000"/>
          <w:sz w:val="24"/>
          <w:szCs w:val="24"/>
        </w:rPr>
        <w:t>чивает ущерб, причиненный школе</w:t>
      </w: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4.5. Школа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ее </w:t>
      </w: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компетенции, за реализацию не в полном объеме образовательных программ в соответствии с учебным планом, качество образования своих выпускников, а также за жизнь и здоровье обучающихся, работников школы. За нарушение или незаконное ограничение права на образование и предусмотренных законодательством об образовании прав и свобод обучающихся, родителей</w:t>
      </w:r>
      <w:r w:rsidRPr="00176B2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6" w:history="1">
        <w:r w:rsidRPr="00176B2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</w:rPr>
          <w:t>(законных представителей)</w:t>
        </w:r>
      </w:hyperlink>
      <w:r w:rsidRPr="00176B2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несовершеннолетних обучающихся, нарушение требований к организации и осуществлению образовательной деятельности школа и ее должностные лица несут административную ответственность в соответствии с</w:t>
      </w:r>
      <w:r w:rsidRPr="00176B2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7" w:history="1">
        <w:r w:rsidRPr="00176B2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</w:rPr>
          <w:t>Кодексом</w:t>
        </w:r>
      </w:hyperlink>
      <w:r w:rsidRPr="00176B2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 об административных правонарушениях.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4.6. Школа не несет ответственности перед родителями в случае возникновения форс-мажорных обстоятельств (стихийные бедствия, акты органов государственной власти или органов управления РФ, препятствующие или исключающие саму возможность исполнения обязательств сторонами по настоящему Договору).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4.7. В случае возникновения споров по настоящему Договору стороны примут все меры к разрешению их путем переговоров. Разногласия, по которым стороны не достигнут договоренности, разрешаются в установленном законодательством порядке.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4.8. Все изменения и дополнения к настоящему Договору имеют юридическую силу, если они оформлены письменно и подписаны уполномоченными представителями сторон.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4.9. Срок действия договора – весь период обучения в школе.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4.10. Настоящий договор составлен в двух экземплярах, по одному для каждой из сторон, каждый из которых имеет одинаковую юридическую силу.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Подписи сторон</w:t>
      </w:r>
    </w:p>
    <w:p w:rsidR="00176B23" w:rsidRPr="00D81EB2" w:rsidRDefault="00627EC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«МБ</w:t>
      </w:r>
      <w:r w:rsidR="00176B23" w:rsidRPr="00176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ОУ </w:t>
      </w:r>
      <w:proofErr w:type="spellStart"/>
      <w:r w:rsidR="00176B23" w:rsidRPr="00176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Забалуйская</w:t>
      </w:r>
      <w:proofErr w:type="spellEnd"/>
      <w:r w:rsidR="00176B23" w:rsidRPr="00176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СШ                                                                                                                        </w:t>
      </w:r>
      <w:proofErr w:type="gramStart"/>
      <w:r w:rsidR="00176B23" w:rsidRPr="00176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 «</w:t>
      </w:r>
      <w:proofErr w:type="gramEnd"/>
      <w:r w:rsidR="00176B23" w:rsidRPr="00176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Родитель»                                                            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Адрес:  </w:t>
      </w:r>
      <w:r w:rsidRPr="00176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433001</w:t>
      </w: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 </w:t>
      </w:r>
      <w:r w:rsidRPr="00176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Ульяновская </w:t>
      </w: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область                                         Ф.И.О: 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Инзенский  район, с</w:t>
      </w: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176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Забалуйка</w:t>
      </w: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                                                </w:t>
      </w:r>
      <w:r w:rsidRPr="00176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</w:p>
    <w:p w:rsidR="00176B23" w:rsidRPr="00176B23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ул. </w:t>
      </w:r>
      <w:r w:rsidRPr="00176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Советская, дом 21</w:t>
      </w: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6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            </w:t>
      </w:r>
      <w:r w:rsidRPr="00176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proofErr w:type="gramStart"/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Адрес:_</w:t>
      </w:r>
      <w:proofErr w:type="gramEnd"/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</w:t>
      </w:r>
      <w:r w:rsidR="005640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176B23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176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8 (</w:t>
      </w:r>
      <w:r w:rsidRPr="00176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84241) 71-1-42</w:t>
      </w: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                                         ___________________________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</w:t>
      </w: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Тел.________________________</w:t>
      </w:r>
    </w:p>
    <w:p w:rsidR="00176B23" w:rsidRPr="00176B23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</w:t>
      </w:r>
      <w:proofErr w:type="gramStart"/>
      <w:r w:rsidRPr="00176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 </w:t>
      </w:r>
      <w:r w:rsidR="00627E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Л.М.</w:t>
      </w:r>
      <w:proofErr w:type="gramEnd"/>
      <w:r w:rsidR="00627E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Цыганова</w:t>
      </w:r>
      <w:bookmarkStart w:id="5" w:name="_GoBack"/>
      <w:bookmarkEnd w:id="5"/>
      <w:r w:rsidRPr="00176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_____________/_________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м.п. </w:t>
      </w:r>
      <w:r w:rsidRPr="00176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</w:p>
    <w:p w:rsidR="00C87B60" w:rsidRDefault="00C87B60" w:rsidP="00176B23">
      <w:pPr>
        <w:spacing w:after="0"/>
      </w:pPr>
    </w:p>
    <w:sectPr w:rsidR="00C87B60" w:rsidSect="00176B23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2329F"/>
    <w:multiLevelType w:val="multilevel"/>
    <w:tmpl w:val="67C8E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6B23"/>
    <w:rsid w:val="00176B23"/>
    <w:rsid w:val="00564034"/>
    <w:rsid w:val="00627EC3"/>
    <w:rsid w:val="009C7395"/>
    <w:rsid w:val="00C8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C587E"/>
  <w15:docId w15:val="{3C725D83-B1A4-4446-99E9-24899F33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64225F410A07A88973A0226C818EC23155925ACA93D15AFBF9B313070KF72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64225F410A07A88973A0226C818EC231D542AA2AB3F48A5B7C23D3277FDF47F03924622A49E80K47CD" TargetMode="External"/><Relationship Id="rId5" Type="http://schemas.openxmlformats.org/officeDocument/2006/relationships/hyperlink" Target="consultantplus://offline/ref=732F07461B639F9F75EB22A023A5DA53B0E1005D3B85CC96AA5B9E895FC5A29E00049F398EEFC5CF08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2060</Words>
  <Characters>11743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 Давыдов</dc:creator>
  <cp:keywords/>
  <dc:description/>
  <cp:lastModifiedBy>Admin</cp:lastModifiedBy>
  <cp:revision>5</cp:revision>
  <cp:lastPrinted>2017-03-21T09:56:00Z</cp:lastPrinted>
  <dcterms:created xsi:type="dcterms:W3CDTF">2017-03-20T17:55:00Z</dcterms:created>
  <dcterms:modified xsi:type="dcterms:W3CDTF">2025-03-24T16:33:00Z</dcterms:modified>
</cp:coreProperties>
</file>